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067BE0" w14:paraId="74BDA75B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5D3927ED" w14:textId="77777777" w:rsidR="00602F7D" w:rsidRPr="00067BE0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00007A" w:rsidRPr="00067BE0" w14:paraId="09B39A9D" w14:textId="77777777" w:rsidTr="002643B3">
        <w:trPr>
          <w:trHeight w:val="290"/>
        </w:trPr>
        <w:tc>
          <w:tcPr>
            <w:tcW w:w="1234" w:type="pct"/>
          </w:tcPr>
          <w:p w14:paraId="2ACA3C5B" w14:textId="77777777" w:rsidR="0000007A" w:rsidRPr="00067BE0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67BE0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7A30EC" w14:textId="77777777" w:rsidR="0000007A" w:rsidRPr="00067BE0" w:rsidRDefault="00623D53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Pr="00067BE0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Journal of Advances in Medicine and Medical Research</w:t>
              </w:r>
            </w:hyperlink>
            <w:r w:rsidRPr="00067BE0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067BE0" w14:paraId="29312665" w14:textId="77777777" w:rsidTr="002643B3">
        <w:trPr>
          <w:trHeight w:val="290"/>
        </w:trPr>
        <w:tc>
          <w:tcPr>
            <w:tcW w:w="1234" w:type="pct"/>
          </w:tcPr>
          <w:p w14:paraId="4A3F3A72" w14:textId="77777777" w:rsidR="0000007A" w:rsidRPr="00067BE0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67BE0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B21734" w14:textId="77777777" w:rsidR="0000007A" w:rsidRPr="00067BE0" w:rsidRDefault="007079F0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67BE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Ms_JAMMR_142976</w:t>
            </w:r>
          </w:p>
        </w:tc>
      </w:tr>
      <w:tr w:rsidR="0000007A" w:rsidRPr="00067BE0" w14:paraId="0B2564C6" w14:textId="77777777" w:rsidTr="002643B3">
        <w:trPr>
          <w:trHeight w:val="650"/>
        </w:trPr>
        <w:tc>
          <w:tcPr>
            <w:tcW w:w="1234" w:type="pct"/>
          </w:tcPr>
          <w:p w14:paraId="5D9AB7F2" w14:textId="77777777" w:rsidR="0000007A" w:rsidRPr="00067BE0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67BE0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8FB527" w14:textId="77777777" w:rsidR="0000007A" w:rsidRPr="00067BE0" w:rsidRDefault="007079F0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67BE0">
              <w:rPr>
                <w:rFonts w:ascii="Arial" w:hAnsi="Arial" w:cs="Arial"/>
                <w:b/>
                <w:sz w:val="20"/>
                <w:szCs w:val="20"/>
                <w:lang w:val="en-GB"/>
              </w:rPr>
              <w:t>Effect of Oculomotor Therapy on Convergence Insufficiency and Postural Control: Protocol for a Randomized Clinical Trial</w:t>
            </w:r>
          </w:p>
        </w:tc>
      </w:tr>
      <w:tr w:rsidR="00CF0BBB" w:rsidRPr="00067BE0" w14:paraId="3FC4841D" w14:textId="77777777" w:rsidTr="002643B3">
        <w:trPr>
          <w:trHeight w:val="332"/>
        </w:trPr>
        <w:tc>
          <w:tcPr>
            <w:tcW w:w="1234" w:type="pct"/>
          </w:tcPr>
          <w:p w14:paraId="3497BDF9" w14:textId="77777777" w:rsidR="00CF0BBB" w:rsidRPr="00067BE0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67BE0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5FBC38" w14:textId="77777777" w:rsidR="00CF0BBB" w:rsidRPr="00067BE0" w:rsidRDefault="007079F0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67BE0">
              <w:rPr>
                <w:rFonts w:ascii="Arial" w:hAnsi="Arial" w:cs="Arial"/>
                <w:b/>
                <w:sz w:val="20"/>
                <w:szCs w:val="20"/>
                <w:lang w:val="en-GB"/>
              </w:rPr>
              <w:t>Study Protocol</w:t>
            </w:r>
          </w:p>
        </w:tc>
      </w:tr>
    </w:tbl>
    <w:p w14:paraId="710D2938" w14:textId="77777777" w:rsidR="00037D52" w:rsidRPr="00067BE0" w:rsidRDefault="00037D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53139942" w14:textId="77777777" w:rsidR="001856F5" w:rsidRPr="00067BE0" w:rsidRDefault="001856F5" w:rsidP="001856F5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bookmarkStart w:id="0" w:name="_Hlk171324449"/>
    </w:p>
    <w:p w14:paraId="2D561C45" w14:textId="6B43AF97" w:rsidR="001856F5" w:rsidRPr="00067BE0" w:rsidRDefault="001856F5" w:rsidP="001856F5">
      <w:pPr>
        <w:rPr>
          <w:rFonts w:ascii="Arial" w:hAnsi="Arial" w:cs="Arial"/>
          <w:sz w:val="20"/>
          <w:szCs w:val="20"/>
        </w:rPr>
      </w:pPr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1856F5" w:rsidRPr="00067BE0" w14:paraId="6295BDC5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5B874D52" w14:textId="77777777" w:rsidR="001856F5" w:rsidRPr="00067BE0" w:rsidRDefault="001856F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067BE0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067BE0">
              <w:rPr>
                <w:rFonts w:ascii="Arial" w:hAnsi="Arial" w:cs="Arial"/>
                <w:lang w:val="en-GB"/>
              </w:rPr>
              <w:t xml:space="preserve"> Comments</w:t>
            </w:r>
          </w:p>
          <w:p w14:paraId="70AE1CDA" w14:textId="77777777" w:rsidR="001856F5" w:rsidRPr="00067BE0" w:rsidRDefault="001856F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1856F5" w:rsidRPr="00067BE0" w14:paraId="6AD70F39" w14:textId="77777777">
        <w:tc>
          <w:tcPr>
            <w:tcW w:w="1265" w:type="pct"/>
            <w:noWrap/>
          </w:tcPr>
          <w:p w14:paraId="259E2208" w14:textId="77777777" w:rsidR="001856F5" w:rsidRPr="00067BE0" w:rsidRDefault="001856F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</w:tcPr>
          <w:p w14:paraId="3E8C6339" w14:textId="77777777" w:rsidR="001856F5" w:rsidRPr="00067BE0" w:rsidRDefault="001856F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067BE0">
              <w:rPr>
                <w:rFonts w:ascii="Arial" w:hAnsi="Arial" w:cs="Arial"/>
                <w:lang w:val="en-GB"/>
              </w:rPr>
              <w:t>Reviewer’s comment</w:t>
            </w:r>
          </w:p>
          <w:p w14:paraId="2AC76523" w14:textId="77777777" w:rsidR="00FE3819" w:rsidRPr="00067BE0" w:rsidRDefault="00FE3819" w:rsidP="00FE381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67BE0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3E7FCAFA" w14:textId="77777777" w:rsidR="006E3B62" w:rsidRPr="00067BE0" w:rsidRDefault="006E3B62" w:rsidP="00FE381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479ABBCD" w14:textId="77777777" w:rsidR="002B6C68" w:rsidRPr="00067BE0" w:rsidRDefault="002B6C68" w:rsidP="002B6C68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067BE0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067BE0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6237F4B" w14:textId="77777777" w:rsidR="001856F5" w:rsidRPr="00067BE0" w:rsidRDefault="001856F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1856F5" w:rsidRPr="00067BE0" w14:paraId="21BB64E4" w14:textId="77777777">
        <w:trPr>
          <w:trHeight w:val="1264"/>
        </w:trPr>
        <w:tc>
          <w:tcPr>
            <w:tcW w:w="1265" w:type="pct"/>
            <w:noWrap/>
          </w:tcPr>
          <w:p w14:paraId="576FF9A3" w14:textId="77777777" w:rsidR="001856F5" w:rsidRPr="00067BE0" w:rsidRDefault="001856F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67BE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7DC8CCAF" w14:textId="77777777" w:rsidR="001856F5" w:rsidRPr="00067BE0" w:rsidRDefault="001856F5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0A06839C" w14:textId="77777777" w:rsidR="001856F5" w:rsidRPr="00067BE0" w:rsidRDefault="008B73E5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67BE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This manuscript is very important to the scientific community </w:t>
            </w:r>
            <w:r w:rsidR="00661F52" w:rsidRPr="00067BE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as it will add more knowledge </w:t>
            </w:r>
            <w:r w:rsidR="00854679" w:rsidRPr="00067BE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to the treatment/management of convergence insufficiency.</w:t>
            </w:r>
          </w:p>
          <w:p w14:paraId="000AB31F" w14:textId="2B95E86C" w:rsidR="00854679" w:rsidRPr="00067BE0" w:rsidRDefault="004F3C27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67BE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It </w:t>
            </w:r>
            <w:r w:rsidR="00FE764D" w:rsidRPr="00067BE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is </w:t>
            </w:r>
            <w:r w:rsidRPr="00067BE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very insightful, especially in the area of the relationship between </w:t>
            </w:r>
            <w:r w:rsidR="00AB4BC8" w:rsidRPr="00067BE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CI and posture.</w:t>
            </w:r>
          </w:p>
          <w:p w14:paraId="3F8E675A" w14:textId="31454DF2" w:rsidR="00FE764D" w:rsidRPr="00067BE0" w:rsidRDefault="00FE764D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67BE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It will prompt more research on the relationship between CI and other aspects of health and life style.</w:t>
            </w:r>
          </w:p>
          <w:p w14:paraId="1B615A0D" w14:textId="35973C34" w:rsidR="00AB4BC8" w:rsidRPr="00067BE0" w:rsidRDefault="00AB4BC8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00C85D99" w14:textId="0356D196" w:rsidR="001856F5" w:rsidRPr="00067BE0" w:rsidRDefault="00C56319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color w:val="EE0000"/>
                <w:lang w:val="en-GB"/>
              </w:rPr>
            </w:pPr>
            <w:proofErr w:type="spellStart"/>
            <w:r w:rsidRPr="00067BE0">
              <w:rPr>
                <w:rFonts w:ascii="Arial" w:hAnsi="Arial" w:cs="Arial"/>
                <w:b w:val="0"/>
                <w:bCs w:val="0"/>
                <w:color w:val="EE0000"/>
              </w:rPr>
              <w:t>We</w:t>
            </w:r>
            <w:proofErr w:type="spellEnd"/>
            <w:r w:rsidRPr="00067BE0">
              <w:rPr>
                <w:rFonts w:ascii="Arial" w:hAnsi="Arial" w:cs="Arial"/>
                <w:b w:val="0"/>
                <w:bCs w:val="0"/>
                <w:color w:val="EE0000"/>
              </w:rPr>
              <w:t xml:space="preserve"> </w:t>
            </w:r>
            <w:proofErr w:type="spellStart"/>
            <w:r w:rsidRPr="00067BE0">
              <w:rPr>
                <w:rFonts w:ascii="Arial" w:hAnsi="Arial" w:cs="Arial"/>
                <w:b w:val="0"/>
                <w:bCs w:val="0"/>
                <w:color w:val="EE0000"/>
              </w:rPr>
              <w:t>sincerely</w:t>
            </w:r>
            <w:proofErr w:type="spellEnd"/>
            <w:r w:rsidRPr="00067BE0">
              <w:rPr>
                <w:rFonts w:ascii="Arial" w:hAnsi="Arial" w:cs="Arial"/>
                <w:b w:val="0"/>
                <w:bCs w:val="0"/>
                <w:color w:val="EE0000"/>
              </w:rPr>
              <w:t xml:space="preserve"> </w:t>
            </w:r>
            <w:proofErr w:type="spellStart"/>
            <w:r w:rsidRPr="00067BE0">
              <w:rPr>
                <w:rFonts w:ascii="Arial" w:hAnsi="Arial" w:cs="Arial"/>
                <w:b w:val="0"/>
                <w:bCs w:val="0"/>
                <w:color w:val="EE0000"/>
              </w:rPr>
              <w:t>thank</w:t>
            </w:r>
            <w:proofErr w:type="spellEnd"/>
            <w:r w:rsidRPr="00067BE0">
              <w:rPr>
                <w:rFonts w:ascii="Arial" w:hAnsi="Arial" w:cs="Arial"/>
                <w:b w:val="0"/>
                <w:bCs w:val="0"/>
                <w:color w:val="EE0000"/>
              </w:rPr>
              <w:t xml:space="preserve"> the </w:t>
            </w:r>
            <w:proofErr w:type="spellStart"/>
            <w:r w:rsidRPr="00067BE0">
              <w:rPr>
                <w:rFonts w:ascii="Arial" w:hAnsi="Arial" w:cs="Arial"/>
                <w:b w:val="0"/>
                <w:bCs w:val="0"/>
                <w:color w:val="EE0000"/>
              </w:rPr>
              <w:t>reviewer</w:t>
            </w:r>
            <w:proofErr w:type="spellEnd"/>
            <w:r w:rsidRPr="00067BE0">
              <w:rPr>
                <w:rFonts w:ascii="Arial" w:hAnsi="Arial" w:cs="Arial"/>
                <w:b w:val="0"/>
                <w:bCs w:val="0"/>
                <w:color w:val="EE0000"/>
              </w:rPr>
              <w:t xml:space="preserve"> for the </w:t>
            </w:r>
            <w:proofErr w:type="spellStart"/>
            <w:r w:rsidRPr="00067BE0">
              <w:rPr>
                <w:rFonts w:ascii="Arial" w:hAnsi="Arial" w:cs="Arial"/>
                <w:b w:val="0"/>
                <w:bCs w:val="0"/>
                <w:color w:val="EE0000"/>
              </w:rPr>
              <w:t>kind</w:t>
            </w:r>
            <w:proofErr w:type="spellEnd"/>
            <w:r w:rsidRPr="00067BE0">
              <w:rPr>
                <w:rFonts w:ascii="Arial" w:hAnsi="Arial" w:cs="Arial"/>
                <w:b w:val="0"/>
                <w:bCs w:val="0"/>
                <w:color w:val="EE0000"/>
              </w:rPr>
              <w:t xml:space="preserve"> and </w:t>
            </w:r>
            <w:proofErr w:type="spellStart"/>
            <w:r w:rsidRPr="00067BE0">
              <w:rPr>
                <w:rFonts w:ascii="Arial" w:hAnsi="Arial" w:cs="Arial"/>
                <w:b w:val="0"/>
                <w:bCs w:val="0"/>
                <w:color w:val="EE0000"/>
              </w:rPr>
              <w:t>encouraging</w:t>
            </w:r>
            <w:proofErr w:type="spellEnd"/>
            <w:r w:rsidRPr="00067BE0">
              <w:rPr>
                <w:rFonts w:ascii="Arial" w:hAnsi="Arial" w:cs="Arial"/>
                <w:b w:val="0"/>
                <w:bCs w:val="0"/>
                <w:color w:val="EE0000"/>
              </w:rPr>
              <w:t xml:space="preserve"> </w:t>
            </w:r>
            <w:proofErr w:type="spellStart"/>
            <w:r w:rsidRPr="00067BE0">
              <w:rPr>
                <w:rFonts w:ascii="Arial" w:hAnsi="Arial" w:cs="Arial"/>
                <w:b w:val="0"/>
                <w:bCs w:val="0"/>
                <w:color w:val="EE0000"/>
              </w:rPr>
              <w:t>remarks</w:t>
            </w:r>
            <w:proofErr w:type="spellEnd"/>
            <w:r w:rsidRPr="00067BE0">
              <w:rPr>
                <w:rFonts w:ascii="Arial" w:hAnsi="Arial" w:cs="Arial"/>
                <w:b w:val="0"/>
                <w:bCs w:val="0"/>
                <w:color w:val="EE0000"/>
              </w:rPr>
              <w:t xml:space="preserve">. </w:t>
            </w:r>
            <w:proofErr w:type="spellStart"/>
            <w:r w:rsidRPr="00067BE0">
              <w:rPr>
                <w:rFonts w:ascii="Arial" w:hAnsi="Arial" w:cs="Arial"/>
                <w:b w:val="0"/>
                <w:bCs w:val="0"/>
                <w:color w:val="EE0000"/>
              </w:rPr>
              <w:t>We</w:t>
            </w:r>
            <w:proofErr w:type="spellEnd"/>
            <w:r w:rsidRPr="00067BE0">
              <w:rPr>
                <w:rFonts w:ascii="Arial" w:hAnsi="Arial" w:cs="Arial"/>
                <w:b w:val="0"/>
                <w:bCs w:val="0"/>
                <w:color w:val="EE0000"/>
              </w:rPr>
              <w:t xml:space="preserve"> are </w:t>
            </w:r>
            <w:proofErr w:type="spellStart"/>
            <w:r w:rsidRPr="00067BE0">
              <w:rPr>
                <w:rFonts w:ascii="Arial" w:hAnsi="Arial" w:cs="Arial"/>
                <w:b w:val="0"/>
                <w:bCs w:val="0"/>
                <w:color w:val="EE0000"/>
              </w:rPr>
              <w:t>pleased</w:t>
            </w:r>
            <w:proofErr w:type="spellEnd"/>
            <w:r w:rsidRPr="00067BE0">
              <w:rPr>
                <w:rFonts w:ascii="Arial" w:hAnsi="Arial" w:cs="Arial"/>
                <w:b w:val="0"/>
                <w:bCs w:val="0"/>
                <w:color w:val="EE0000"/>
              </w:rPr>
              <w:t xml:space="preserve"> </w:t>
            </w:r>
            <w:proofErr w:type="spellStart"/>
            <w:r w:rsidRPr="00067BE0">
              <w:rPr>
                <w:rFonts w:ascii="Arial" w:hAnsi="Arial" w:cs="Arial"/>
                <w:b w:val="0"/>
                <w:bCs w:val="0"/>
                <w:color w:val="EE0000"/>
              </w:rPr>
              <w:t>that</w:t>
            </w:r>
            <w:proofErr w:type="spellEnd"/>
            <w:r w:rsidRPr="00067BE0">
              <w:rPr>
                <w:rFonts w:ascii="Arial" w:hAnsi="Arial" w:cs="Arial"/>
                <w:b w:val="0"/>
                <w:bCs w:val="0"/>
                <w:color w:val="EE0000"/>
              </w:rPr>
              <w:t xml:space="preserve"> </w:t>
            </w:r>
            <w:proofErr w:type="spellStart"/>
            <w:r w:rsidRPr="00067BE0">
              <w:rPr>
                <w:rFonts w:ascii="Arial" w:hAnsi="Arial" w:cs="Arial"/>
                <w:b w:val="0"/>
                <w:bCs w:val="0"/>
                <w:color w:val="EE0000"/>
              </w:rPr>
              <w:t>our</w:t>
            </w:r>
            <w:proofErr w:type="spellEnd"/>
            <w:r w:rsidRPr="00067BE0">
              <w:rPr>
                <w:rFonts w:ascii="Arial" w:hAnsi="Arial" w:cs="Arial"/>
                <w:b w:val="0"/>
                <w:bCs w:val="0"/>
                <w:color w:val="EE0000"/>
              </w:rPr>
              <w:t xml:space="preserve"> </w:t>
            </w:r>
            <w:proofErr w:type="spellStart"/>
            <w:r w:rsidRPr="00067BE0">
              <w:rPr>
                <w:rFonts w:ascii="Arial" w:hAnsi="Arial" w:cs="Arial"/>
                <w:b w:val="0"/>
                <w:bCs w:val="0"/>
                <w:color w:val="EE0000"/>
              </w:rPr>
              <w:t>study</w:t>
            </w:r>
            <w:proofErr w:type="spellEnd"/>
            <w:r w:rsidRPr="00067BE0">
              <w:rPr>
                <w:rFonts w:ascii="Arial" w:hAnsi="Arial" w:cs="Arial"/>
                <w:b w:val="0"/>
                <w:bCs w:val="0"/>
                <w:color w:val="EE0000"/>
              </w:rPr>
              <w:t xml:space="preserve"> </w:t>
            </w:r>
            <w:proofErr w:type="spellStart"/>
            <w:r w:rsidRPr="00067BE0">
              <w:rPr>
                <w:rFonts w:ascii="Arial" w:hAnsi="Arial" w:cs="Arial"/>
                <w:b w:val="0"/>
                <w:bCs w:val="0"/>
                <w:color w:val="EE0000"/>
              </w:rPr>
              <w:t>is</w:t>
            </w:r>
            <w:proofErr w:type="spellEnd"/>
            <w:r w:rsidRPr="00067BE0">
              <w:rPr>
                <w:rFonts w:ascii="Arial" w:hAnsi="Arial" w:cs="Arial"/>
                <w:b w:val="0"/>
                <w:bCs w:val="0"/>
                <w:color w:val="EE0000"/>
              </w:rPr>
              <w:t xml:space="preserve"> </w:t>
            </w:r>
            <w:proofErr w:type="spellStart"/>
            <w:r w:rsidRPr="00067BE0">
              <w:rPr>
                <w:rFonts w:ascii="Arial" w:hAnsi="Arial" w:cs="Arial"/>
                <w:b w:val="0"/>
                <w:bCs w:val="0"/>
                <w:color w:val="EE0000"/>
              </w:rPr>
              <w:t>considered</w:t>
            </w:r>
            <w:proofErr w:type="spellEnd"/>
            <w:r w:rsidRPr="00067BE0">
              <w:rPr>
                <w:rFonts w:ascii="Arial" w:hAnsi="Arial" w:cs="Arial"/>
                <w:b w:val="0"/>
                <w:bCs w:val="0"/>
                <w:color w:val="EE0000"/>
              </w:rPr>
              <w:t xml:space="preserve"> relevant to the </w:t>
            </w:r>
            <w:proofErr w:type="spellStart"/>
            <w:r w:rsidRPr="00067BE0">
              <w:rPr>
                <w:rFonts w:ascii="Arial" w:hAnsi="Arial" w:cs="Arial"/>
                <w:b w:val="0"/>
                <w:bCs w:val="0"/>
                <w:color w:val="EE0000"/>
              </w:rPr>
              <w:t>scientific</w:t>
            </w:r>
            <w:proofErr w:type="spellEnd"/>
            <w:r w:rsidRPr="00067BE0">
              <w:rPr>
                <w:rFonts w:ascii="Arial" w:hAnsi="Arial" w:cs="Arial"/>
                <w:b w:val="0"/>
                <w:bCs w:val="0"/>
                <w:color w:val="EE0000"/>
              </w:rPr>
              <w:t xml:space="preserve"> </w:t>
            </w:r>
            <w:proofErr w:type="spellStart"/>
            <w:r w:rsidRPr="00067BE0">
              <w:rPr>
                <w:rFonts w:ascii="Arial" w:hAnsi="Arial" w:cs="Arial"/>
                <w:b w:val="0"/>
                <w:bCs w:val="0"/>
                <w:color w:val="EE0000"/>
              </w:rPr>
              <w:t>community</w:t>
            </w:r>
            <w:proofErr w:type="spellEnd"/>
            <w:r w:rsidRPr="00067BE0">
              <w:rPr>
                <w:rFonts w:ascii="Arial" w:hAnsi="Arial" w:cs="Arial"/>
                <w:b w:val="0"/>
                <w:bCs w:val="0"/>
                <w:color w:val="EE0000"/>
              </w:rPr>
              <w:t xml:space="preserve"> and </w:t>
            </w:r>
            <w:proofErr w:type="spellStart"/>
            <w:r w:rsidRPr="00067BE0">
              <w:rPr>
                <w:rFonts w:ascii="Arial" w:hAnsi="Arial" w:cs="Arial"/>
                <w:b w:val="0"/>
                <w:bCs w:val="0"/>
                <w:color w:val="EE0000"/>
              </w:rPr>
              <w:t>hope</w:t>
            </w:r>
            <w:proofErr w:type="spellEnd"/>
            <w:r w:rsidRPr="00067BE0">
              <w:rPr>
                <w:rFonts w:ascii="Arial" w:hAnsi="Arial" w:cs="Arial"/>
                <w:b w:val="0"/>
                <w:bCs w:val="0"/>
                <w:color w:val="EE0000"/>
              </w:rPr>
              <w:t xml:space="preserve"> </w:t>
            </w:r>
            <w:proofErr w:type="spellStart"/>
            <w:r w:rsidRPr="00067BE0">
              <w:rPr>
                <w:rFonts w:ascii="Arial" w:hAnsi="Arial" w:cs="Arial"/>
                <w:b w:val="0"/>
                <w:bCs w:val="0"/>
                <w:color w:val="EE0000"/>
              </w:rPr>
              <w:t>it</w:t>
            </w:r>
            <w:proofErr w:type="spellEnd"/>
            <w:r w:rsidRPr="00067BE0">
              <w:rPr>
                <w:rFonts w:ascii="Arial" w:hAnsi="Arial" w:cs="Arial"/>
                <w:b w:val="0"/>
                <w:bCs w:val="0"/>
                <w:color w:val="EE0000"/>
              </w:rPr>
              <w:t xml:space="preserve"> </w:t>
            </w:r>
            <w:proofErr w:type="spellStart"/>
            <w:r w:rsidRPr="00067BE0">
              <w:rPr>
                <w:rFonts w:ascii="Arial" w:hAnsi="Arial" w:cs="Arial"/>
                <w:b w:val="0"/>
                <w:bCs w:val="0"/>
                <w:color w:val="EE0000"/>
              </w:rPr>
              <w:t>will</w:t>
            </w:r>
            <w:proofErr w:type="spellEnd"/>
            <w:r w:rsidRPr="00067BE0">
              <w:rPr>
                <w:rFonts w:ascii="Arial" w:hAnsi="Arial" w:cs="Arial"/>
                <w:b w:val="0"/>
                <w:bCs w:val="0"/>
                <w:color w:val="EE0000"/>
              </w:rPr>
              <w:t xml:space="preserve"> </w:t>
            </w:r>
            <w:proofErr w:type="spellStart"/>
            <w:r w:rsidRPr="00067BE0">
              <w:rPr>
                <w:rFonts w:ascii="Arial" w:hAnsi="Arial" w:cs="Arial"/>
                <w:b w:val="0"/>
                <w:bCs w:val="0"/>
                <w:color w:val="EE0000"/>
              </w:rPr>
              <w:t>indeed</w:t>
            </w:r>
            <w:proofErr w:type="spellEnd"/>
            <w:r w:rsidRPr="00067BE0">
              <w:rPr>
                <w:rFonts w:ascii="Arial" w:hAnsi="Arial" w:cs="Arial"/>
                <w:b w:val="0"/>
                <w:bCs w:val="0"/>
                <w:color w:val="EE0000"/>
              </w:rPr>
              <w:t xml:space="preserve"> </w:t>
            </w:r>
            <w:proofErr w:type="spellStart"/>
            <w:r w:rsidRPr="00067BE0">
              <w:rPr>
                <w:rFonts w:ascii="Arial" w:hAnsi="Arial" w:cs="Arial"/>
                <w:b w:val="0"/>
                <w:bCs w:val="0"/>
                <w:color w:val="EE0000"/>
              </w:rPr>
              <w:t>stimulate</w:t>
            </w:r>
            <w:proofErr w:type="spellEnd"/>
            <w:r w:rsidRPr="00067BE0">
              <w:rPr>
                <w:rFonts w:ascii="Arial" w:hAnsi="Arial" w:cs="Arial"/>
                <w:b w:val="0"/>
                <w:bCs w:val="0"/>
                <w:color w:val="EE0000"/>
              </w:rPr>
              <w:t xml:space="preserve"> </w:t>
            </w:r>
            <w:proofErr w:type="spellStart"/>
            <w:r w:rsidRPr="00067BE0">
              <w:rPr>
                <w:rFonts w:ascii="Arial" w:hAnsi="Arial" w:cs="Arial"/>
                <w:b w:val="0"/>
                <w:bCs w:val="0"/>
                <w:color w:val="EE0000"/>
              </w:rPr>
              <w:t>further</w:t>
            </w:r>
            <w:proofErr w:type="spellEnd"/>
            <w:r w:rsidRPr="00067BE0">
              <w:rPr>
                <w:rFonts w:ascii="Arial" w:hAnsi="Arial" w:cs="Arial"/>
                <w:b w:val="0"/>
                <w:bCs w:val="0"/>
                <w:color w:val="EE0000"/>
              </w:rPr>
              <w:t xml:space="preserve"> </w:t>
            </w:r>
            <w:proofErr w:type="spellStart"/>
            <w:r w:rsidRPr="00067BE0">
              <w:rPr>
                <w:rFonts w:ascii="Arial" w:hAnsi="Arial" w:cs="Arial"/>
                <w:b w:val="0"/>
                <w:bCs w:val="0"/>
                <w:color w:val="EE0000"/>
              </w:rPr>
              <w:t>research</w:t>
            </w:r>
            <w:proofErr w:type="spellEnd"/>
            <w:r w:rsidRPr="00067BE0">
              <w:rPr>
                <w:rFonts w:ascii="Arial" w:hAnsi="Arial" w:cs="Arial"/>
                <w:b w:val="0"/>
                <w:bCs w:val="0"/>
                <w:color w:val="EE0000"/>
              </w:rPr>
              <w:t xml:space="preserve"> in </w:t>
            </w:r>
            <w:proofErr w:type="spellStart"/>
            <w:r w:rsidRPr="00067BE0">
              <w:rPr>
                <w:rFonts w:ascii="Arial" w:hAnsi="Arial" w:cs="Arial"/>
                <w:b w:val="0"/>
                <w:bCs w:val="0"/>
                <w:color w:val="EE0000"/>
              </w:rPr>
              <w:t>this</w:t>
            </w:r>
            <w:proofErr w:type="spellEnd"/>
            <w:r w:rsidRPr="00067BE0">
              <w:rPr>
                <w:rFonts w:ascii="Arial" w:hAnsi="Arial" w:cs="Arial"/>
                <w:b w:val="0"/>
                <w:bCs w:val="0"/>
                <w:color w:val="EE0000"/>
              </w:rPr>
              <w:t xml:space="preserve"> </w:t>
            </w:r>
            <w:proofErr w:type="spellStart"/>
            <w:r w:rsidRPr="00067BE0">
              <w:rPr>
                <w:rFonts w:ascii="Arial" w:hAnsi="Arial" w:cs="Arial"/>
                <w:b w:val="0"/>
                <w:bCs w:val="0"/>
                <w:color w:val="EE0000"/>
              </w:rPr>
              <w:t>field</w:t>
            </w:r>
            <w:proofErr w:type="spellEnd"/>
            <w:r w:rsidRPr="00067BE0">
              <w:rPr>
                <w:rFonts w:ascii="Arial" w:hAnsi="Arial" w:cs="Arial"/>
                <w:b w:val="0"/>
                <w:bCs w:val="0"/>
                <w:color w:val="EE0000"/>
              </w:rPr>
              <w:t>.</w:t>
            </w:r>
          </w:p>
        </w:tc>
      </w:tr>
      <w:tr w:rsidR="001856F5" w:rsidRPr="00067BE0" w14:paraId="4F142123" w14:textId="77777777">
        <w:trPr>
          <w:trHeight w:val="1262"/>
        </w:trPr>
        <w:tc>
          <w:tcPr>
            <w:tcW w:w="1265" w:type="pct"/>
            <w:noWrap/>
          </w:tcPr>
          <w:p w14:paraId="2D1A3C0C" w14:textId="77777777" w:rsidR="001856F5" w:rsidRPr="00067BE0" w:rsidRDefault="001856F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67BE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627E66B2" w14:textId="77777777" w:rsidR="001856F5" w:rsidRPr="00067BE0" w:rsidRDefault="001856F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67BE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2636A40D" w14:textId="77777777" w:rsidR="001856F5" w:rsidRPr="00067BE0" w:rsidRDefault="001856F5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19405FBD" w14:textId="255504E6" w:rsidR="001856F5" w:rsidRPr="00067BE0" w:rsidRDefault="00115642" w:rsidP="0011564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67BE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The title is suitable. </w:t>
            </w:r>
          </w:p>
        </w:tc>
        <w:tc>
          <w:tcPr>
            <w:tcW w:w="1523" w:type="pct"/>
          </w:tcPr>
          <w:p w14:paraId="55A5A768" w14:textId="087BFF76" w:rsidR="001856F5" w:rsidRPr="00067BE0" w:rsidRDefault="00C56319">
            <w:pPr>
              <w:pStyle w:val="Heading2"/>
              <w:jc w:val="left"/>
              <w:rPr>
                <w:rFonts w:ascii="Arial" w:hAnsi="Arial" w:cs="Arial"/>
                <w:b w:val="0"/>
                <w:color w:val="EE0000"/>
                <w:lang w:val="en-GB"/>
              </w:rPr>
            </w:pPr>
            <w:r w:rsidRPr="00067BE0">
              <w:rPr>
                <w:rFonts w:ascii="Arial" w:hAnsi="Arial" w:cs="Arial"/>
                <w:b w:val="0"/>
                <w:color w:val="EE0000"/>
                <w:lang w:val="en-GB"/>
              </w:rPr>
              <w:t>We appreciate your comments</w:t>
            </w:r>
          </w:p>
        </w:tc>
      </w:tr>
      <w:tr w:rsidR="001856F5" w:rsidRPr="00067BE0" w14:paraId="68581B10" w14:textId="77777777">
        <w:trPr>
          <w:trHeight w:val="1262"/>
        </w:trPr>
        <w:tc>
          <w:tcPr>
            <w:tcW w:w="1265" w:type="pct"/>
            <w:noWrap/>
          </w:tcPr>
          <w:p w14:paraId="52482C2E" w14:textId="77777777" w:rsidR="001856F5" w:rsidRPr="00067BE0" w:rsidRDefault="001856F5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067BE0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14:paraId="35D3D334" w14:textId="77777777" w:rsidR="001856F5" w:rsidRPr="00067BE0" w:rsidRDefault="001856F5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1A5A3A59" w14:textId="3D8CFE02" w:rsidR="001856F5" w:rsidRPr="00067BE0" w:rsidRDefault="00115642" w:rsidP="0011564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67BE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The abstract is comprehensive. </w:t>
            </w:r>
          </w:p>
        </w:tc>
        <w:tc>
          <w:tcPr>
            <w:tcW w:w="1523" w:type="pct"/>
          </w:tcPr>
          <w:p w14:paraId="127D349D" w14:textId="695D66AB" w:rsidR="001856F5" w:rsidRPr="00067BE0" w:rsidRDefault="00C56319">
            <w:pPr>
              <w:pStyle w:val="Heading2"/>
              <w:jc w:val="left"/>
              <w:rPr>
                <w:rFonts w:ascii="Arial" w:hAnsi="Arial" w:cs="Arial"/>
                <w:b w:val="0"/>
                <w:color w:val="EE0000"/>
                <w:lang w:val="en-GB"/>
              </w:rPr>
            </w:pPr>
            <w:r w:rsidRPr="00067BE0">
              <w:rPr>
                <w:rFonts w:ascii="Arial" w:hAnsi="Arial" w:cs="Arial"/>
                <w:b w:val="0"/>
                <w:color w:val="EE0000"/>
                <w:lang w:val="en-GB"/>
              </w:rPr>
              <w:t>We appreciate your comments</w:t>
            </w:r>
          </w:p>
        </w:tc>
      </w:tr>
      <w:tr w:rsidR="001856F5" w:rsidRPr="00067BE0" w14:paraId="6D8539AC" w14:textId="77777777">
        <w:trPr>
          <w:trHeight w:val="704"/>
        </w:trPr>
        <w:tc>
          <w:tcPr>
            <w:tcW w:w="1265" w:type="pct"/>
            <w:noWrap/>
          </w:tcPr>
          <w:p w14:paraId="17131F37" w14:textId="77777777" w:rsidR="001856F5" w:rsidRPr="00067BE0" w:rsidRDefault="001856F5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067BE0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53A131C2" w14:textId="6F84E03B" w:rsidR="001856F5" w:rsidRPr="00067BE0" w:rsidRDefault="005549A7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67BE0">
              <w:rPr>
                <w:rFonts w:ascii="Arial" w:hAnsi="Arial" w:cs="Arial"/>
                <w:bCs/>
                <w:sz w:val="20"/>
                <w:szCs w:val="20"/>
                <w:lang w:val="en-GB"/>
              </w:rPr>
              <w:t>The manuscript is scientifically correct.</w:t>
            </w:r>
          </w:p>
        </w:tc>
        <w:tc>
          <w:tcPr>
            <w:tcW w:w="1523" w:type="pct"/>
          </w:tcPr>
          <w:p w14:paraId="69FEC2D4" w14:textId="77350481" w:rsidR="001856F5" w:rsidRPr="00067BE0" w:rsidRDefault="00C56319">
            <w:pPr>
              <w:pStyle w:val="Heading2"/>
              <w:jc w:val="left"/>
              <w:rPr>
                <w:rFonts w:ascii="Arial" w:hAnsi="Arial" w:cs="Arial"/>
                <w:b w:val="0"/>
                <w:color w:val="EE0000"/>
                <w:lang w:val="en-GB"/>
              </w:rPr>
            </w:pPr>
            <w:r w:rsidRPr="00067BE0">
              <w:rPr>
                <w:rFonts w:ascii="Arial" w:hAnsi="Arial" w:cs="Arial"/>
                <w:b w:val="0"/>
                <w:color w:val="EE0000"/>
                <w:lang w:val="en-GB"/>
              </w:rPr>
              <w:t>We appreciate your comments</w:t>
            </w:r>
          </w:p>
        </w:tc>
      </w:tr>
      <w:tr w:rsidR="001856F5" w:rsidRPr="00067BE0" w14:paraId="7F0E321B" w14:textId="77777777">
        <w:trPr>
          <w:trHeight w:val="703"/>
        </w:trPr>
        <w:tc>
          <w:tcPr>
            <w:tcW w:w="1265" w:type="pct"/>
            <w:noWrap/>
          </w:tcPr>
          <w:p w14:paraId="2B026296" w14:textId="77777777" w:rsidR="001856F5" w:rsidRPr="00067BE0" w:rsidRDefault="001856F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67BE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158CEBF0" w14:textId="559D17B6" w:rsidR="001856F5" w:rsidRPr="00067BE0" w:rsidRDefault="005549A7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67BE0">
              <w:rPr>
                <w:rFonts w:ascii="Arial" w:hAnsi="Arial" w:cs="Arial"/>
                <w:bCs/>
                <w:sz w:val="20"/>
                <w:szCs w:val="20"/>
                <w:lang w:val="en-GB"/>
              </w:rPr>
              <w:t>The references are sufficient and mostly recent.</w:t>
            </w:r>
          </w:p>
        </w:tc>
        <w:tc>
          <w:tcPr>
            <w:tcW w:w="1523" w:type="pct"/>
          </w:tcPr>
          <w:p w14:paraId="5A4408B0" w14:textId="5E948448" w:rsidR="001856F5" w:rsidRPr="00067BE0" w:rsidRDefault="00C56319">
            <w:pPr>
              <w:pStyle w:val="Heading2"/>
              <w:jc w:val="left"/>
              <w:rPr>
                <w:rFonts w:ascii="Arial" w:hAnsi="Arial" w:cs="Arial"/>
                <w:b w:val="0"/>
                <w:color w:val="EE0000"/>
                <w:lang w:val="en-GB"/>
              </w:rPr>
            </w:pPr>
            <w:r w:rsidRPr="00067BE0">
              <w:rPr>
                <w:rFonts w:ascii="Arial" w:hAnsi="Arial" w:cs="Arial"/>
                <w:b w:val="0"/>
                <w:color w:val="EE0000"/>
                <w:lang w:val="en-GB"/>
              </w:rPr>
              <w:t>We appreciate your comments</w:t>
            </w:r>
          </w:p>
        </w:tc>
      </w:tr>
      <w:tr w:rsidR="001856F5" w:rsidRPr="00067BE0" w14:paraId="019657D8" w14:textId="77777777">
        <w:trPr>
          <w:trHeight w:val="386"/>
        </w:trPr>
        <w:tc>
          <w:tcPr>
            <w:tcW w:w="1265" w:type="pct"/>
            <w:noWrap/>
          </w:tcPr>
          <w:p w14:paraId="5EA544C5" w14:textId="77777777" w:rsidR="001856F5" w:rsidRPr="00067BE0" w:rsidRDefault="001856F5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067BE0">
              <w:rPr>
                <w:rFonts w:ascii="Arial" w:hAnsi="Arial" w:cs="Arial"/>
                <w:bCs w:val="0"/>
                <w:lang w:val="en-GB"/>
              </w:rPr>
              <w:t>Is the language/English quality of the article suitable for scholarly communications?</w:t>
            </w:r>
          </w:p>
          <w:p w14:paraId="054C294A" w14:textId="77777777" w:rsidR="001856F5" w:rsidRPr="00067BE0" w:rsidRDefault="001856F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55D8A8B0" w14:textId="3E9F5BAC" w:rsidR="001856F5" w:rsidRPr="00067BE0" w:rsidRDefault="001A18C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67BE0">
              <w:rPr>
                <w:rFonts w:ascii="Arial" w:hAnsi="Arial" w:cs="Arial"/>
                <w:sz w:val="20"/>
                <w:szCs w:val="20"/>
                <w:lang w:val="en-GB"/>
              </w:rPr>
              <w:t>The English language quality is suitable for scholarly communication.</w:t>
            </w:r>
          </w:p>
        </w:tc>
        <w:tc>
          <w:tcPr>
            <w:tcW w:w="1523" w:type="pct"/>
          </w:tcPr>
          <w:p w14:paraId="73CC599A" w14:textId="3883A703" w:rsidR="001856F5" w:rsidRPr="00067BE0" w:rsidRDefault="00C56319">
            <w:pPr>
              <w:rPr>
                <w:rFonts w:ascii="Arial" w:hAnsi="Arial" w:cs="Arial"/>
                <w:color w:val="EE0000"/>
                <w:sz w:val="20"/>
                <w:szCs w:val="20"/>
                <w:lang w:val="en-GB"/>
              </w:rPr>
            </w:pPr>
            <w:r w:rsidRPr="00067BE0">
              <w:rPr>
                <w:rFonts w:ascii="Arial" w:hAnsi="Arial" w:cs="Arial"/>
                <w:color w:val="EE0000"/>
                <w:sz w:val="20"/>
                <w:szCs w:val="20"/>
                <w:lang w:val="en-GB"/>
              </w:rPr>
              <w:t>We appreciate your comments</w:t>
            </w:r>
          </w:p>
        </w:tc>
      </w:tr>
      <w:tr w:rsidR="001856F5" w:rsidRPr="00067BE0" w14:paraId="6ABC88F5" w14:textId="77777777">
        <w:trPr>
          <w:trHeight w:val="1178"/>
        </w:trPr>
        <w:tc>
          <w:tcPr>
            <w:tcW w:w="1265" w:type="pct"/>
            <w:noWrap/>
          </w:tcPr>
          <w:p w14:paraId="7FB4A659" w14:textId="77777777" w:rsidR="001856F5" w:rsidRPr="00067BE0" w:rsidRDefault="001856F5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067BE0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067BE0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067BE0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14:paraId="505E9CF8" w14:textId="77777777" w:rsidR="001856F5" w:rsidRPr="00067BE0" w:rsidRDefault="001856F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4F724D25" w14:textId="77777777" w:rsidR="001856F5" w:rsidRPr="00067BE0" w:rsidRDefault="00F31F3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67BE0">
              <w:rPr>
                <w:rFonts w:ascii="Arial" w:hAnsi="Arial" w:cs="Arial"/>
                <w:b/>
                <w:sz w:val="20"/>
                <w:szCs w:val="20"/>
                <w:lang w:val="en-GB"/>
              </w:rPr>
              <w:t>In in-text referencing, ‘</w:t>
            </w:r>
            <w:r w:rsidR="005C3164" w:rsidRPr="00067BE0">
              <w:rPr>
                <w:rFonts w:ascii="Arial" w:hAnsi="Arial" w:cs="Arial"/>
                <w:b/>
                <w:sz w:val="20"/>
                <w:szCs w:val="20"/>
                <w:lang w:val="en-GB"/>
              </w:rPr>
              <w:t>et al’ should be in italics.</w:t>
            </w:r>
          </w:p>
          <w:p w14:paraId="6533011B" w14:textId="77777777" w:rsidR="005C3164" w:rsidRPr="00067BE0" w:rsidRDefault="005C316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  <w:p w14:paraId="58B8A60B" w14:textId="642AA781" w:rsidR="005C3164" w:rsidRPr="00067BE0" w:rsidRDefault="005C316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67BE0">
              <w:rPr>
                <w:rFonts w:ascii="Arial" w:hAnsi="Arial" w:cs="Arial"/>
                <w:b/>
                <w:sz w:val="20"/>
                <w:szCs w:val="20"/>
                <w:lang w:val="en-GB"/>
              </w:rPr>
              <w:t>Also, in multiple referencing, the most recent should come first.</w:t>
            </w:r>
          </w:p>
        </w:tc>
        <w:tc>
          <w:tcPr>
            <w:tcW w:w="1523" w:type="pct"/>
          </w:tcPr>
          <w:p w14:paraId="3EC6C691" w14:textId="55745BFC" w:rsidR="001856F5" w:rsidRPr="00067BE0" w:rsidRDefault="00C56319">
            <w:pPr>
              <w:rPr>
                <w:rFonts w:ascii="Arial" w:hAnsi="Arial" w:cs="Arial"/>
                <w:color w:val="EE0000"/>
                <w:sz w:val="20"/>
                <w:szCs w:val="20"/>
                <w:lang w:val="en-GB"/>
              </w:rPr>
            </w:pPr>
            <w:r w:rsidRPr="00067BE0">
              <w:rPr>
                <w:rFonts w:ascii="Arial" w:hAnsi="Arial" w:cs="Arial"/>
                <w:color w:val="EE0000"/>
                <w:sz w:val="20"/>
                <w:szCs w:val="20"/>
                <w:lang w:val="en-GB"/>
              </w:rPr>
              <w:t>These observations have been addressed in the text. Thank you.</w:t>
            </w:r>
          </w:p>
        </w:tc>
      </w:tr>
    </w:tbl>
    <w:p w14:paraId="5DDF0880" w14:textId="77777777" w:rsidR="001856F5" w:rsidRPr="00067BE0" w:rsidRDefault="001856F5" w:rsidP="001856F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50560D1C" w14:textId="77777777" w:rsidR="001856F5" w:rsidRPr="00067BE0" w:rsidRDefault="001856F5" w:rsidP="001856F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1041D99F" w14:textId="77777777" w:rsidR="001856F5" w:rsidRPr="00067BE0" w:rsidRDefault="001856F5" w:rsidP="001856F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49465232" w14:textId="77777777" w:rsidR="001856F5" w:rsidRPr="00067BE0" w:rsidRDefault="001856F5" w:rsidP="001856F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29CC332A" w14:textId="77777777" w:rsidR="001856F5" w:rsidRPr="00067BE0" w:rsidRDefault="001856F5" w:rsidP="001856F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19D3946C" w14:textId="77777777" w:rsidR="001856F5" w:rsidRPr="00067BE0" w:rsidRDefault="001856F5" w:rsidP="001856F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64F1B59E" w14:textId="77777777" w:rsidR="001856F5" w:rsidRPr="00067BE0" w:rsidRDefault="001856F5" w:rsidP="001856F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27D16C0E" w14:textId="77777777" w:rsidR="001856F5" w:rsidRPr="00067BE0" w:rsidRDefault="001856F5" w:rsidP="001856F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282B2004" w14:textId="77777777" w:rsidR="001856F5" w:rsidRPr="00067BE0" w:rsidRDefault="001856F5" w:rsidP="001856F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19780582" w14:textId="77777777" w:rsidR="001856F5" w:rsidRPr="00067BE0" w:rsidRDefault="001856F5" w:rsidP="001856F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308F8EC2" w14:textId="77777777" w:rsidR="001856F5" w:rsidRPr="00067BE0" w:rsidRDefault="001856F5" w:rsidP="001856F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61"/>
        <w:gridCol w:w="8554"/>
        <w:gridCol w:w="5619"/>
      </w:tblGrid>
      <w:tr w:rsidR="001856F5" w:rsidRPr="00067BE0" w14:paraId="0B46BE27" w14:textId="77777777">
        <w:trPr>
          <w:trHeight w:val="237"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47009" w14:textId="77777777" w:rsidR="001856F5" w:rsidRPr="00067BE0" w:rsidRDefault="001856F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</w:pPr>
            <w:r w:rsidRPr="00067BE0">
              <w:rPr>
                <w:rFonts w:ascii="Arial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067BE0"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3E2ACEA7" w14:textId="77777777" w:rsidR="001856F5" w:rsidRPr="00067BE0" w:rsidRDefault="001856F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1856F5" w:rsidRPr="00067BE0" w14:paraId="22F50BD1" w14:textId="77777777">
        <w:trPr>
          <w:trHeight w:val="935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F99DB5" w14:textId="77777777" w:rsidR="001856F5" w:rsidRPr="00067BE0" w:rsidRDefault="001856F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2403CC" w14:textId="77777777" w:rsidR="001856F5" w:rsidRPr="00067BE0" w:rsidRDefault="001856F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067BE0">
              <w:rPr>
                <w:rFonts w:ascii="Arial" w:hAnsi="Arial" w:cs="Arial"/>
                <w:lang w:val="en-GB"/>
              </w:rPr>
              <w:t>Reviewer’s comment</w:t>
            </w:r>
          </w:p>
        </w:tc>
        <w:tc>
          <w:tcPr>
            <w:tcW w:w="1342" w:type="pct"/>
          </w:tcPr>
          <w:p w14:paraId="22B250D3" w14:textId="77777777" w:rsidR="002B6C68" w:rsidRPr="00067BE0" w:rsidRDefault="002B6C68" w:rsidP="002B6C68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067BE0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067BE0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DD36C78" w14:textId="77777777" w:rsidR="001856F5" w:rsidRPr="00067BE0" w:rsidRDefault="001856F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1856F5" w:rsidRPr="00067BE0" w14:paraId="0990BAE8" w14:textId="77777777">
        <w:trPr>
          <w:trHeight w:val="697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D30AB2" w14:textId="77777777" w:rsidR="001856F5" w:rsidRPr="00067BE0" w:rsidRDefault="001856F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67BE0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144E2A3B" w14:textId="77777777" w:rsidR="001856F5" w:rsidRPr="00067BE0" w:rsidRDefault="001856F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AC1AA5" w14:textId="77777777" w:rsidR="001856F5" w:rsidRPr="00067BE0" w:rsidRDefault="001856F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</w:p>
          <w:p w14:paraId="058702CA" w14:textId="77777777" w:rsidR="001856F5" w:rsidRPr="00067BE0" w:rsidRDefault="001856F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342" w:type="pct"/>
            <w:vAlign w:val="center"/>
          </w:tcPr>
          <w:p w14:paraId="2782A081" w14:textId="77777777" w:rsidR="001856F5" w:rsidRPr="00067BE0" w:rsidRDefault="001856F5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59543347" w14:textId="77777777" w:rsidR="001856F5" w:rsidRPr="00067BE0" w:rsidRDefault="001856F5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0E401066" w14:textId="77777777" w:rsidR="001856F5" w:rsidRPr="00067BE0" w:rsidRDefault="001856F5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4AC1D838" w14:textId="77777777" w:rsidR="001856F5" w:rsidRPr="00067BE0" w:rsidRDefault="001856F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bookmarkEnd w:id="0"/>
      <w:bookmarkEnd w:id="1"/>
    </w:tbl>
    <w:p w14:paraId="16174722" w14:textId="77777777" w:rsidR="008913D5" w:rsidRPr="00067BE0" w:rsidRDefault="008913D5" w:rsidP="001856F5">
      <w:pPr>
        <w:pStyle w:val="BodyText"/>
        <w:outlineLvl w:val="0"/>
        <w:rPr>
          <w:rFonts w:ascii="Arial" w:hAnsi="Arial" w:cs="Arial"/>
          <w:sz w:val="20"/>
          <w:szCs w:val="20"/>
          <w:lang w:val="en-GB"/>
        </w:rPr>
      </w:pPr>
    </w:p>
    <w:sectPr w:rsidR="008913D5" w:rsidRPr="00067BE0" w:rsidSect="002C4900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07CA10" w14:textId="77777777" w:rsidR="00CE4E00" w:rsidRPr="0000007A" w:rsidRDefault="00CE4E00" w:rsidP="0099583E">
      <w:r>
        <w:separator/>
      </w:r>
    </w:p>
  </w:endnote>
  <w:endnote w:type="continuationSeparator" w:id="0">
    <w:p w14:paraId="6E3CD0DF" w14:textId="77777777" w:rsidR="00CE4E00" w:rsidRPr="0000007A" w:rsidRDefault="00CE4E00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EF430D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C303E3" w:rsidRPr="00C303E3">
      <w:rPr>
        <w:sz w:val="16"/>
      </w:rPr>
      <w:t xml:space="preserve">Version: </w:t>
    </w:r>
    <w:r w:rsidR="00955549">
      <w:rPr>
        <w:sz w:val="16"/>
      </w:rPr>
      <w:t>3</w:t>
    </w:r>
    <w:r w:rsidR="00C303E3" w:rsidRPr="00C303E3">
      <w:rPr>
        <w:sz w:val="16"/>
      </w:rPr>
      <w:t xml:space="preserve"> (0</w:t>
    </w:r>
    <w:r w:rsidR="00955549">
      <w:rPr>
        <w:sz w:val="16"/>
      </w:rPr>
      <w:t>7</w:t>
    </w:r>
    <w:r w:rsidR="00C303E3" w:rsidRPr="00C303E3">
      <w:rPr>
        <w:sz w:val="16"/>
      </w:rPr>
      <w:t>-07-2024)</w:t>
    </w:r>
    <w:r w:rsidR="00B62F41">
      <w:rPr>
        <w:sz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642BAF" w14:textId="77777777" w:rsidR="00CE4E00" w:rsidRPr="0000007A" w:rsidRDefault="00CE4E00" w:rsidP="0099583E">
      <w:r>
        <w:separator/>
      </w:r>
    </w:p>
  </w:footnote>
  <w:footnote w:type="continuationSeparator" w:id="0">
    <w:p w14:paraId="60E1B10F" w14:textId="77777777" w:rsidR="00CE4E00" w:rsidRPr="0000007A" w:rsidRDefault="00CE4E00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E7DB22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6ECE61DE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955549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26749547">
    <w:abstractNumId w:val="4"/>
  </w:num>
  <w:num w:numId="2" w16cid:durableId="244652690">
    <w:abstractNumId w:val="8"/>
  </w:num>
  <w:num w:numId="3" w16cid:durableId="819075433">
    <w:abstractNumId w:val="7"/>
  </w:num>
  <w:num w:numId="4" w16cid:durableId="2029404163">
    <w:abstractNumId w:val="9"/>
  </w:num>
  <w:num w:numId="5" w16cid:durableId="2139839202">
    <w:abstractNumId w:val="6"/>
  </w:num>
  <w:num w:numId="6" w16cid:durableId="383143834">
    <w:abstractNumId w:val="0"/>
  </w:num>
  <w:num w:numId="7" w16cid:durableId="778450068">
    <w:abstractNumId w:val="3"/>
  </w:num>
  <w:num w:numId="8" w16cid:durableId="103619270">
    <w:abstractNumId w:val="11"/>
  </w:num>
  <w:num w:numId="9" w16cid:durableId="1793984294">
    <w:abstractNumId w:val="10"/>
  </w:num>
  <w:num w:numId="10" w16cid:durableId="1892761502">
    <w:abstractNumId w:val="2"/>
  </w:num>
  <w:num w:numId="11" w16cid:durableId="1924023552">
    <w:abstractNumId w:val="1"/>
  </w:num>
  <w:num w:numId="12" w16cid:durableId="32737268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fr-FR" w:vendorID="64" w:dllVersion="4096" w:nlCheck="1" w:checkStyle="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D52"/>
    <w:rsid w:val="000450FC"/>
    <w:rsid w:val="00056CB0"/>
    <w:rsid w:val="000577C2"/>
    <w:rsid w:val="0006257C"/>
    <w:rsid w:val="00067BE0"/>
    <w:rsid w:val="00084D7C"/>
    <w:rsid w:val="00091112"/>
    <w:rsid w:val="000936AC"/>
    <w:rsid w:val="00095A59"/>
    <w:rsid w:val="000A2134"/>
    <w:rsid w:val="000A6F41"/>
    <w:rsid w:val="000B4EE5"/>
    <w:rsid w:val="000B74A1"/>
    <w:rsid w:val="000B757E"/>
    <w:rsid w:val="000C0837"/>
    <w:rsid w:val="000C3B7E"/>
    <w:rsid w:val="000E5DF0"/>
    <w:rsid w:val="00100577"/>
    <w:rsid w:val="00101322"/>
    <w:rsid w:val="00115642"/>
    <w:rsid w:val="00136984"/>
    <w:rsid w:val="00144521"/>
    <w:rsid w:val="00150304"/>
    <w:rsid w:val="0015296D"/>
    <w:rsid w:val="00163622"/>
    <w:rsid w:val="001645A2"/>
    <w:rsid w:val="00164F4E"/>
    <w:rsid w:val="00165685"/>
    <w:rsid w:val="0017480A"/>
    <w:rsid w:val="001766DF"/>
    <w:rsid w:val="00184644"/>
    <w:rsid w:val="001856F5"/>
    <w:rsid w:val="0018753A"/>
    <w:rsid w:val="0019527A"/>
    <w:rsid w:val="00197E68"/>
    <w:rsid w:val="001A1605"/>
    <w:rsid w:val="001A18CB"/>
    <w:rsid w:val="001B0C63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20EB"/>
    <w:rsid w:val="0023696A"/>
    <w:rsid w:val="002422CB"/>
    <w:rsid w:val="00245E23"/>
    <w:rsid w:val="0025366D"/>
    <w:rsid w:val="00254F80"/>
    <w:rsid w:val="00262634"/>
    <w:rsid w:val="002643B3"/>
    <w:rsid w:val="00275984"/>
    <w:rsid w:val="00280EC9"/>
    <w:rsid w:val="00291D08"/>
    <w:rsid w:val="00293482"/>
    <w:rsid w:val="002A06CD"/>
    <w:rsid w:val="002B6C68"/>
    <w:rsid w:val="002C4900"/>
    <w:rsid w:val="002D7EA9"/>
    <w:rsid w:val="002E1211"/>
    <w:rsid w:val="002E2339"/>
    <w:rsid w:val="002E6D86"/>
    <w:rsid w:val="002F6935"/>
    <w:rsid w:val="00310394"/>
    <w:rsid w:val="00312559"/>
    <w:rsid w:val="003204B8"/>
    <w:rsid w:val="0033692F"/>
    <w:rsid w:val="00346223"/>
    <w:rsid w:val="00350DFE"/>
    <w:rsid w:val="00395B36"/>
    <w:rsid w:val="003A04E7"/>
    <w:rsid w:val="003A4991"/>
    <w:rsid w:val="003A6E1A"/>
    <w:rsid w:val="003B2172"/>
    <w:rsid w:val="003E746A"/>
    <w:rsid w:val="0042465A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21D4"/>
    <w:rsid w:val="00462996"/>
    <w:rsid w:val="004674B4"/>
    <w:rsid w:val="004B4CAD"/>
    <w:rsid w:val="004B4FDC"/>
    <w:rsid w:val="004C3DF1"/>
    <w:rsid w:val="004C5030"/>
    <w:rsid w:val="004D2E36"/>
    <w:rsid w:val="004F3C27"/>
    <w:rsid w:val="00503AB6"/>
    <w:rsid w:val="005047C5"/>
    <w:rsid w:val="00510920"/>
    <w:rsid w:val="00521812"/>
    <w:rsid w:val="00523D2C"/>
    <w:rsid w:val="00531C82"/>
    <w:rsid w:val="005339A8"/>
    <w:rsid w:val="00533FC1"/>
    <w:rsid w:val="0054564B"/>
    <w:rsid w:val="00545A13"/>
    <w:rsid w:val="00546343"/>
    <w:rsid w:val="005549A7"/>
    <w:rsid w:val="00557CD3"/>
    <w:rsid w:val="00560D3C"/>
    <w:rsid w:val="00567DE0"/>
    <w:rsid w:val="005717AF"/>
    <w:rsid w:val="005735A5"/>
    <w:rsid w:val="00576426"/>
    <w:rsid w:val="005A5BE0"/>
    <w:rsid w:val="005B12E0"/>
    <w:rsid w:val="005C25A0"/>
    <w:rsid w:val="005C3164"/>
    <w:rsid w:val="005D230D"/>
    <w:rsid w:val="00602F7D"/>
    <w:rsid w:val="00605952"/>
    <w:rsid w:val="00605F47"/>
    <w:rsid w:val="00620677"/>
    <w:rsid w:val="00623D53"/>
    <w:rsid w:val="00624032"/>
    <w:rsid w:val="00645A56"/>
    <w:rsid w:val="006532DF"/>
    <w:rsid w:val="0065579D"/>
    <w:rsid w:val="00661F52"/>
    <w:rsid w:val="0066309A"/>
    <w:rsid w:val="00663792"/>
    <w:rsid w:val="0067046C"/>
    <w:rsid w:val="00676845"/>
    <w:rsid w:val="00680547"/>
    <w:rsid w:val="0068446F"/>
    <w:rsid w:val="0069428E"/>
    <w:rsid w:val="00696CAD"/>
    <w:rsid w:val="006A5E0B"/>
    <w:rsid w:val="006C3797"/>
    <w:rsid w:val="006E3B62"/>
    <w:rsid w:val="006E7D6E"/>
    <w:rsid w:val="006F6F2F"/>
    <w:rsid w:val="00701186"/>
    <w:rsid w:val="007015C8"/>
    <w:rsid w:val="007079F0"/>
    <w:rsid w:val="00707BE1"/>
    <w:rsid w:val="007238EB"/>
    <w:rsid w:val="0072789A"/>
    <w:rsid w:val="007317C3"/>
    <w:rsid w:val="00734756"/>
    <w:rsid w:val="0073538B"/>
    <w:rsid w:val="00741BD0"/>
    <w:rsid w:val="007426E6"/>
    <w:rsid w:val="00746370"/>
    <w:rsid w:val="00766889"/>
    <w:rsid w:val="00766A0D"/>
    <w:rsid w:val="00767F8C"/>
    <w:rsid w:val="00780B67"/>
    <w:rsid w:val="007A3162"/>
    <w:rsid w:val="007B1099"/>
    <w:rsid w:val="007B6E18"/>
    <w:rsid w:val="007C0C36"/>
    <w:rsid w:val="007D0246"/>
    <w:rsid w:val="007F5873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540D8"/>
    <w:rsid w:val="00854679"/>
    <w:rsid w:val="0087201B"/>
    <w:rsid w:val="00877F10"/>
    <w:rsid w:val="00882091"/>
    <w:rsid w:val="008913D5"/>
    <w:rsid w:val="00893E75"/>
    <w:rsid w:val="008B73E5"/>
    <w:rsid w:val="008C2778"/>
    <w:rsid w:val="008C2F62"/>
    <w:rsid w:val="008D020E"/>
    <w:rsid w:val="008D1117"/>
    <w:rsid w:val="008D15A4"/>
    <w:rsid w:val="008D764B"/>
    <w:rsid w:val="008E249B"/>
    <w:rsid w:val="008F36E4"/>
    <w:rsid w:val="00933C8B"/>
    <w:rsid w:val="009447F2"/>
    <w:rsid w:val="009553EC"/>
    <w:rsid w:val="00955549"/>
    <w:rsid w:val="0097330E"/>
    <w:rsid w:val="00974330"/>
    <w:rsid w:val="0097498C"/>
    <w:rsid w:val="00982766"/>
    <w:rsid w:val="009852C4"/>
    <w:rsid w:val="00985F26"/>
    <w:rsid w:val="0099583E"/>
    <w:rsid w:val="009A0242"/>
    <w:rsid w:val="009A59ED"/>
    <w:rsid w:val="009A7ED7"/>
    <w:rsid w:val="009B5AA8"/>
    <w:rsid w:val="009C45A0"/>
    <w:rsid w:val="009C5642"/>
    <w:rsid w:val="009E13C3"/>
    <w:rsid w:val="009E6A30"/>
    <w:rsid w:val="009E79E5"/>
    <w:rsid w:val="009F07D4"/>
    <w:rsid w:val="009F29EB"/>
    <w:rsid w:val="00A001A0"/>
    <w:rsid w:val="00A12C83"/>
    <w:rsid w:val="00A26B77"/>
    <w:rsid w:val="00A31AAC"/>
    <w:rsid w:val="00A32905"/>
    <w:rsid w:val="00A346C3"/>
    <w:rsid w:val="00A36C95"/>
    <w:rsid w:val="00A37DE3"/>
    <w:rsid w:val="00A519D1"/>
    <w:rsid w:val="00A6180E"/>
    <w:rsid w:val="00A6343B"/>
    <w:rsid w:val="00A65C50"/>
    <w:rsid w:val="00A66DD2"/>
    <w:rsid w:val="00AA19BF"/>
    <w:rsid w:val="00AA41B3"/>
    <w:rsid w:val="00AA6670"/>
    <w:rsid w:val="00AB1ED6"/>
    <w:rsid w:val="00AB397D"/>
    <w:rsid w:val="00AB4BC8"/>
    <w:rsid w:val="00AB4C7E"/>
    <w:rsid w:val="00AB638A"/>
    <w:rsid w:val="00AB6E43"/>
    <w:rsid w:val="00AC1349"/>
    <w:rsid w:val="00AD6C51"/>
    <w:rsid w:val="00AF3016"/>
    <w:rsid w:val="00B03A45"/>
    <w:rsid w:val="00B2236C"/>
    <w:rsid w:val="00B22FE6"/>
    <w:rsid w:val="00B3033D"/>
    <w:rsid w:val="00B356AF"/>
    <w:rsid w:val="00B62087"/>
    <w:rsid w:val="00B62F41"/>
    <w:rsid w:val="00B73785"/>
    <w:rsid w:val="00B760E1"/>
    <w:rsid w:val="00B807F8"/>
    <w:rsid w:val="00B858FF"/>
    <w:rsid w:val="00BA1AB3"/>
    <w:rsid w:val="00BA6421"/>
    <w:rsid w:val="00BB34E6"/>
    <w:rsid w:val="00BB4FEC"/>
    <w:rsid w:val="00BC402F"/>
    <w:rsid w:val="00BD27BA"/>
    <w:rsid w:val="00BE13EF"/>
    <w:rsid w:val="00BE40A5"/>
    <w:rsid w:val="00BE6454"/>
    <w:rsid w:val="00BF39A4"/>
    <w:rsid w:val="00C02797"/>
    <w:rsid w:val="00C10283"/>
    <w:rsid w:val="00C110CC"/>
    <w:rsid w:val="00C22886"/>
    <w:rsid w:val="00C25C8F"/>
    <w:rsid w:val="00C263C6"/>
    <w:rsid w:val="00C303E3"/>
    <w:rsid w:val="00C56319"/>
    <w:rsid w:val="00C635B6"/>
    <w:rsid w:val="00C70DFC"/>
    <w:rsid w:val="00C82466"/>
    <w:rsid w:val="00C84097"/>
    <w:rsid w:val="00C92239"/>
    <w:rsid w:val="00C95D0E"/>
    <w:rsid w:val="00CB429B"/>
    <w:rsid w:val="00CC2753"/>
    <w:rsid w:val="00CD093E"/>
    <w:rsid w:val="00CD1556"/>
    <w:rsid w:val="00CD1FD7"/>
    <w:rsid w:val="00CE199A"/>
    <w:rsid w:val="00CE38CC"/>
    <w:rsid w:val="00CE4E00"/>
    <w:rsid w:val="00CE5AC7"/>
    <w:rsid w:val="00CF0BBB"/>
    <w:rsid w:val="00D1283A"/>
    <w:rsid w:val="00D17979"/>
    <w:rsid w:val="00D2075F"/>
    <w:rsid w:val="00D3257B"/>
    <w:rsid w:val="00D40416"/>
    <w:rsid w:val="00D45CF7"/>
    <w:rsid w:val="00D4782A"/>
    <w:rsid w:val="00D60AB8"/>
    <w:rsid w:val="00D7603E"/>
    <w:rsid w:val="00D768AD"/>
    <w:rsid w:val="00D8579C"/>
    <w:rsid w:val="00D90124"/>
    <w:rsid w:val="00D93196"/>
    <w:rsid w:val="00D9392F"/>
    <w:rsid w:val="00DA41F5"/>
    <w:rsid w:val="00DB3D0D"/>
    <w:rsid w:val="00DB5B54"/>
    <w:rsid w:val="00DB7E1B"/>
    <w:rsid w:val="00DC1D81"/>
    <w:rsid w:val="00DE5AF5"/>
    <w:rsid w:val="00E451EA"/>
    <w:rsid w:val="00E53E52"/>
    <w:rsid w:val="00E57F4B"/>
    <w:rsid w:val="00E63889"/>
    <w:rsid w:val="00E65EB7"/>
    <w:rsid w:val="00E71C8D"/>
    <w:rsid w:val="00E72360"/>
    <w:rsid w:val="00E972A7"/>
    <w:rsid w:val="00EA2839"/>
    <w:rsid w:val="00EB3E91"/>
    <w:rsid w:val="00EC6894"/>
    <w:rsid w:val="00ED6B12"/>
    <w:rsid w:val="00EE0D3E"/>
    <w:rsid w:val="00EF326D"/>
    <w:rsid w:val="00EF53FE"/>
    <w:rsid w:val="00F245A7"/>
    <w:rsid w:val="00F2643C"/>
    <w:rsid w:val="00F277CB"/>
    <w:rsid w:val="00F31F3F"/>
    <w:rsid w:val="00F3295A"/>
    <w:rsid w:val="00F33DE5"/>
    <w:rsid w:val="00F34D8E"/>
    <w:rsid w:val="00F3669D"/>
    <w:rsid w:val="00F405F8"/>
    <w:rsid w:val="00F41154"/>
    <w:rsid w:val="00F4700F"/>
    <w:rsid w:val="00F51F7F"/>
    <w:rsid w:val="00F573EA"/>
    <w:rsid w:val="00F57E9D"/>
    <w:rsid w:val="00F63458"/>
    <w:rsid w:val="00FA6528"/>
    <w:rsid w:val="00FC2E17"/>
    <w:rsid w:val="00FC6387"/>
    <w:rsid w:val="00FC6802"/>
    <w:rsid w:val="00FD3645"/>
    <w:rsid w:val="00FD70A7"/>
    <w:rsid w:val="00FE3819"/>
    <w:rsid w:val="00FE764D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4AB67BB"/>
  <w15:chartTrackingRefBased/>
  <w15:docId w15:val="{9A55F5CD-AEDB-0742-9B23-AF070CFD4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uiPriority w:val="99"/>
    <w:semiHidden/>
    <w:unhideWhenUsed/>
    <w:rsid w:val="002A06C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48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5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1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jammr.com/index.php/JAMM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9F18C3-1A61-40B0-9100-AC1D39287F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387</Words>
  <Characters>2206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2588</CharactersWithSpaces>
  <SharedDoc>false</SharedDoc>
  <HLinks>
    <vt:vector size="24" baseType="variant"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1441873</vt:i4>
      </vt:variant>
      <vt:variant>
        <vt:i4>0</vt:i4>
      </vt:variant>
      <vt:variant>
        <vt:i4>0</vt:i4>
      </vt:variant>
      <vt:variant>
        <vt:i4>5</vt:i4>
      </vt:variant>
      <vt:variant>
        <vt:lpwstr>https://journaljammr.com/index.php/JAMMR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Editor-90</cp:lastModifiedBy>
  <cp:revision>3</cp:revision>
  <dcterms:created xsi:type="dcterms:W3CDTF">2025-08-26T11:43:00Z</dcterms:created>
  <dcterms:modified xsi:type="dcterms:W3CDTF">2025-08-27T06:49:00Z</dcterms:modified>
</cp:coreProperties>
</file>